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61" w:rsidRPr="00294461" w:rsidRDefault="00294461" w:rsidP="00294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ДОГОВОР ПРОКАТА № </w:t>
      </w:r>
      <w:r w:rsidRPr="0029446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ru-RU"/>
        </w:rPr>
        <w:t>Num</w:t>
      </w:r>
      <w:r w:rsidRPr="0029446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#</w:t>
      </w:r>
    </w:p>
    <w:p w:rsidR="00294461" w:rsidRPr="00294461" w:rsidRDefault="00294461" w:rsidP="00294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легкового автомобиля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Автопрокатная контора г. Тюмень                                                                                          </w:t>
      </w:r>
      <w:r w:rsidRPr="00294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Date</w:t>
      </w:r>
      <w:r w:rsidRPr="00294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# 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8(3452)990860, 89044990860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FirmName</w:t>
      </w:r>
      <w:r w:rsidRPr="0029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действующий на основании свидетельства ИП, именуемое в дальнейшем Арендодатель и 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</w:t>
      </w:r>
      <w:r w:rsidRPr="0029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#</w:t>
      </w:r>
      <w:r w:rsidRPr="00294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CliName</w:t>
      </w:r>
      <w:r w:rsidRPr="0029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#, #</w:t>
      </w:r>
      <w:r w:rsidRPr="00294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CliAddressProp</w:t>
      </w:r>
      <w:r w:rsidRPr="0029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действующий (ая)  в своих интересах от себя лично, именуемы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й(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ая)  в дальнейшем Арендатор, совместно именуемые Стороны, заключили настоящий Договор о нижеследующем: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1. Предмет и общие условия договора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1.1. Предметом настоящего договора является сдача Арендодателем поименованного ниже (см. пункт 1.2. договора) движимого имущества в прокат за плату во временное владение и пользование Арендатору.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Арендодатель передает Арендатору во временное владение и пользование автомобиль марки 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AutoName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#, #</w:t>
      </w:r>
      <w:r w:rsidRPr="002944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AutoYear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выпуска, государственный номер 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AutoGosNum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кузов № 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AutoKuzNum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двигатель № 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AutoDvigNum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технический паспорт серии 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AutoSerPTS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 #</w:t>
      </w:r>
      <w:r w:rsidRPr="002944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AutoNumPTS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(далее – автомобиль, имущество), а Арендатор обязуется выплачивать арендную плату в соответствии с условиями настоящего Договора и по окончанию срока проката возвратить Арендодателю автомобиль по адресу, указанному в акте приема-передачи.</w:t>
      </w:r>
      <w:proofErr w:type="gramEnd"/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1.3. Арендодатель подтверждает, что он имеет право передавать право владения и пользования автомобилем третьим лицам.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1.4. Передача Арендатором своих прав и обязанностей третьим лицам не допускается.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1.5. Все приложения и акты к настоящему договору являются неотъемлемой частью настоящего договора 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2. Передача имущества.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2.1. Стороны подписывают  Акт сдачи/приема в момент выдачи автомобиля Арендатору и в момент его возврата Арендодателю.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3. Права и обязанности Арендодателя.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Передать автомобиль Арендатору в течение 1 (Одного) дня с момента подписания настоящего Договора, либо в иные сроки, согласованные Сторонами  настоящего Договора в акте приема-передачи.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В присутствии Арендатора проверить исправность сдаваемого в прокат автомобиля, а также ознакомить Арендатора с правилами эксплуатации имущества, а также передать вместе с автомобилем все относящиеся к нему документы, необходимые для использования автомобиля.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3.3. Оказывать в период действия договора проката Арендатору консультационную, информационную, техническую и иную помощь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3.4. Арендатор не несет ответственности за недостатки автомобиля, которые были оговорены при заключении настоящего договора и указаны в акте сдачи/приема.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3.5. Арендодатель обязуется производить необходимый ремонт автомобиля, своевременное профилактическое обслуживание автомобиля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,. 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Арендатор на период времени проведения необходимых ремонтных работ возвращает автомобиль Арендодателю. На период времени ремонта автомобиля, который не вызван виновными действиями  Арендатора, Арендодатель предоставляет Арендатору другой автомобиль. 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3.6. Арендодатель несет расходы по страхованию автомобиля (ОСАГО).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 Права и обязанности Арендатора.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4.1. 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Арендатор обязан бережно относиться к полученному в прокат имуществу, использовать автомобиль строго в соответствии с Руководством по эксплуатации автомобиля, обязан проводить регулярную проверку автомобиля на предмет внешних повреждений, регулярно проверять уровень тормозной, охлаждающей жидкостей и масла в двигателе, давления в шинах, не пренебрегать предупреждающими сигналами и лампами на панели приборов автомобиля, незамедлительно уведомлять Арендодателя о необходимости текущего ремонта или обслуживания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используемого автомобиля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4,2  Арендатор не вправе предоставлять право управления автомобилем третьим лицам.</w:t>
      </w:r>
    </w:p>
    <w:p w:rsidR="00294461" w:rsidRPr="00294461" w:rsidRDefault="00294461" w:rsidP="00294461">
      <w:pPr>
        <w:spacing w:after="0" w:line="20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4,3. В случае прекращения договора проката или истечения срока его действия Арендатор обязуется вернуть Арендодателю автомобиль в том состоянии, в котором он его получил.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Арендатор  получил автомобиль в чистом виде, то он должен вернуть его в чистом виде или оплатить стоимость мойки</w:t>
      </w:r>
      <w:r w:rsidRPr="0029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орки салона Арендодателю. Арендатор должен вернуть автомобиль Арендодателю с тем же количеством топлива, что при выдаче автомобиля или компенсировать Арендодателю расходы на дозаправку автомобиля до состояния уровня топлива в баке в момент выдачи автомобиля из расчета 50 рублей за литр.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4,4. Арендатор не вправе производить разборку и ремонт, переоборудование автомобиля, а также не вправе производить вмешательство в конструкцию автомобиля и устанавливать на него дополнительное оборудование 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4,5. Арендатор несет все расходы, связанные с эксплуатацией автомобиля  (в том числе по бензину и жидкости для омывания стекол, повреждения и проколы колес) не отнесенные к обязанности Арендодателя, а так же за свой счет оплачивает парковку и все штрафы за нарушение Правил Дорожного Движения.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4,6. Арендатор также обязуется: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-  Возвратить полученное в прокат имущество в сроки, указанные в акте сдачи/приема.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Не переуступать свои права и обязанности по настоящему договору третьим лицам. Постоянно хранить при себе документы на автомобиль, всегда оставлять его закрытым и с включенной сигнализацией. 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- Арендатор обязан соблюдать правила дорожного движения РФ;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 случай экстренной связи Арендатор обязан иметь при себе работающий мобильный телефон. Если Арендодателю не удается связаться с Арендатором в течение суток с момента первого вызова без ответа, действия Арендатора квалифицируются как незаконное завладение имуществом (хищение). В этом случае Арендодатель вправе обратиться в органы внутренних дел с заявлением о возбуждении уголовного дела по факту хищения.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 первому требованию Арендодателя сообщать о местонахождении и состоянии автомобиля, предоставлять автомобиль для прохождения технического осмотра.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 Переход риска гибели или повреждения автомобиля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5.1. В процессе исполнения условий настоящего Договора риск гибели или  повреждения автомобиля переходит на Арендатора с момента подписания акта сдачи/приема и фактической передаче ему автомобиля. С указанного момента на Арендаторе лежит бремя ответственности за сохранность и целостность имущества, взятого в прокат и принятого от Арендодателя.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5,2. В случае повреждения автомобиля или возникновения ДТП Арендатор  обязан: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5,2,1. В течение 20 минут вызвать представителей ГИБДД.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5.2.2. Получить на месте Д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ТП Спр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авку установленной формы ГИБДД с полным и подробным перечнем повреждений автомобиля.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5.2.3. На месте происшествия записать свидетелей, их контактные телефоны, место жительства, место работы.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5.2.4. В течение часа после ДТП известить Арендодателя.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5.2.5. В течение трех дней с момента совершения ДТП Арендатор обязан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предоставить Арендодателю справку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ГИБДД установленной формы, копию протокола ДТП и копию постановления по ДТП.</w:t>
      </w:r>
    </w:p>
    <w:p w:rsidR="00294461" w:rsidRPr="00294461" w:rsidRDefault="00294461" w:rsidP="00294461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5,3. В случае утраты автомобиля при любых обстоятельствах Арендатор обязуется:</w:t>
      </w:r>
    </w:p>
    <w:p w:rsidR="00294461" w:rsidRPr="00294461" w:rsidRDefault="00294461" w:rsidP="00294461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5,3,1. В течение 20 минут сообщить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случившимся Арендодателю.</w:t>
      </w:r>
    </w:p>
    <w:p w:rsidR="00294461" w:rsidRPr="00294461" w:rsidRDefault="00294461" w:rsidP="00294461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5,3,2.  В течение 20 минут написать заявление в ближайшее отделение МВД</w:t>
      </w:r>
    </w:p>
    <w:p w:rsidR="00294461" w:rsidRPr="00294461" w:rsidRDefault="00294461" w:rsidP="00294461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5,3,3. Немедленно передать Арендодателю свидетельство о регистрации автомобиля, страховой полис, ключи от автомобиля.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6. Арендная плата по договору и порядок расчетов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6.1. Стороны   настоящего   договора   установили,   что   стоимость пользования автомобилем,  переданным  в прокат Арендатору,  за полный срок составляет </w:t>
      </w:r>
      <w:r w:rsidRPr="00294461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ru-RU"/>
        </w:rPr>
        <w:t>#Sum</w:t>
      </w:r>
      <w:r w:rsidRPr="00294461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val="en-US" w:eastAsia="ru-RU"/>
        </w:rPr>
        <w:t>Out</w:t>
      </w:r>
      <w:r w:rsidRPr="00294461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ru-RU"/>
        </w:rPr>
        <w:t xml:space="preserve">Prop# 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рублей.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6.2. Указанная сумма арендной платы по договору проката Арендатором выплачивается в виде 100% предоплаты наличными денежными средствами в валюте РФ в кассу Арендодателя 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Арендодатель обязан возвратить Арендатору соответствующую часть уже полученной им платы за прокат при досрочном возврате Арендатором имущества за неиспользованные дни аренды за минусом 1 суток.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6.4. Оплата аренды и дополнительных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оказываемых Арендодателем Арендатору производится по тарифам, указанным в Приложении № 1  к настоящему  договору.    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6.5. Арендатор в обеспечение исполнения своих обязательств по настоящему договору уплачивает Арендодателю задаток (залог) в размере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согласно Приложения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№1. 100% суммы задатка возвращается Арендатору после подписания акта сдачи/приема, в котором нет отметок о неисполнении Арендатором принятых на себя обязательств. В противном случае Арендодатель вправе удержать  из суммы задатка сумму неустойки.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7. Ответственность сторон.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7.1. Арендодатель вправе удержать с Арендатора неустойку из суммы задатка. Неустойка взимается в отношении каждого нарушения Арендатором обязательств по договору: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7,1,1.  В случае несвоевременного возврата автомобиля, Арендатор уплачивает Арендодателю неустойку за дополнительный день. Несвоевременным возвратом автомобиля  признается возврат его с задержкой более чем на два часа, при этом Арендатор уплачивает неустойку в размере стоимости аренды автомобиля за одни сутки без права пользования им.   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7.1.2. В случае несвоевременного исполнения денежных обязательств по настоящему договору Арендатор уплачивает Арендодателю пени в размере 0,2 % от несвоевременно оплаченной суммы денежного обязательства за каждый день просрочки.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7.2. Арендатор несет полную материальную и иную ответственность за сохранность и повреждения автомобиля, в течение всего срока аренды, а также  до момента передачи автомобиля Арендодателю по акту возврата.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при возвращении автомобиля он имеет неисправность, либо  не полную комплектацию, отличную от комплектации указанной в акте выдачи автомобиля, или  отсутствуют документы из соответствующих органов подтверждающие факт ДТП или противоправные действия третьих лиц, стихийные бедствия, Арендатор уплачивает Арендодателю ущерб в 100 % размере от стоимости поврежденных деталей и механизмов автомобиля или дополнительной комплектации, а также оплачивает в полном объеме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работу необходимую для устранения всех повреждений. А также если Арендатор признан виновником ДТП, Арендатор оплачивает Арендодателю арендную плату за простой автомобиля за весь период устранения повреждений и полного  восстановления работоспособности автомобиля. А так-же в случае  виновности Арендатора в ДТП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он оплачивает Арендодателю все расходы, связанные с транспортировкой неисправного автомобиля до места его возврата, его дефектовку.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7.3. Для автомобиля предусмотрен лимит пробега 300 км в сутки,  в случае превышения установленного пробега Арендатор уплачивает Арендодателю перепробег согласно стоимости указанной в приложении № 1 к договору за каждый километр при возврате автомобиля.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7.4. В случае возврата автомобиля в грязном состоянии, т.е. когда визуально представляется затруднительным удостовериться в сохранности кузова, узлов и агрегатов, Арендатор несет ответственность за повреждения, обнаруженные Арендодателем впоследствии после мойки автомобиля.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7.5.  Уплата неустоек не освобождает Арендатора от выполнения обязательств по оплате долга за аренду автомобиля.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7.6. В случае если в справках из ГИБДД, которые Арендатор предоставит Арендодателю, не полностью отмечены фактические внешние повреждения автомобиля, то Арендатор возмещает стоимость ущерба, не указанного в справках ГИБДД 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7,7. Арендатор полностью возмещает ущерб Арендодателю в следующих случаях: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7,7,1. В момент аварии Арендатор или лицо допущенное Арендатором до управления автомобилем находился (находилось) в состоянии алкогольного, наркотического или иного опьянения, а так же управление автомобилем при отсутствии необходимых документов и не соблюдении требований предусмотренных Правилами дорожного движения.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7,7,2. Автомобиль использовался для езды по бездорожью или в целях обучения вождению, спортивных соревнований.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7,7,3. Повреждение салона, подвески, ходовой части, других повреждений автомобиля и его конструкций, не в результате страхового случая или в случае, если страховая компания по другим причинам отказывается выплатить страховое возмещение, в результате чего стоимость ремонтных работ, материалов, необходимых для восстановления автомобиля, не покрыта Арендодателю.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7,8. В случае утраты или порчи дополнительного оборудования, Арендатор обязан возместить Арендодателю стоимость дополнительного оборудования, находящегося в автомобиле и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комплектующих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автомобиля, так как они не застрахованы. Арендатор несет полную материальную ответственность за разбитое стекло, порчу или хищение магнитолы, колонок, дворников, колес и прочего оборудования автомобиля.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7,9. Размер стоимости возмещения ущерба причиненного автомобилю,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комплектующим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автомобиля и/или дополнительному оборудованию автомобиля, определен в  акте сдачи-приема к настоящему Договору.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8. Страхование.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8.1. Автомобиль застрахован на условиях гражданской ответственности (ОСАГО), В случае ДТП по вине Арендатора, последний несет ответственность за простой автомобиля (время необходимое для того чтобы автомобиль отремонтировать и сдать в аренду).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8.2.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С момента получения Арендатором автомобиля в пользование до момента его сдачи Арендодателю, Арендатор несет ответственность в соответствии с действующим законодательством РФ за вред, причиненный жизни, здоровью и имуществу третьих лиц в результате использования автомобиля, в той части, в какой расходы по гражданской ответственности по тем или иным причинам, в том числе превышение лимита страхового возмещения, не будут оплачены страховой компанией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8.3. Арендатор самостоятельно и за свой счет в полном объеме несет расходы, связанные с причинением вреда его жизни и здоровью, а также жизни и здоровью пассажиров, находившихся в автомобиле в период его использования Арендатором.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8.4. Арендатор самостоятельно и за свой счет в полном объеме несет ответственность за ущерб, причиненный багажу, принадлежащий ему или пассажирам на правах собственности или в пользовании и находившийся в автомобиле в период его использования Арендатором.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9. Срок действия настоящего Договора.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9.1. Настоящий договор вступает в силу с момента подписания Сторонами акта сдачи/приема автомобиля и действует до срока, указанного в таком акте, либо в акте пролонгации, а в части взаиморасчетов до полного исполнения сторонами своих обязанностей.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9,2. В случае нарушения Арендатором любого из пунктов или подпунктов договора Арендодатель вправе в одностороннем порядке без какого-либо предварительного уведомления Арендатора расторгнуть договор с возможным изъятием автомобиля независимо от его местонахождения. 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изъятии автомобиля Арендодателем у Арендатора в отличном от места возврата автомобиля указанного в акте сдачи/приема, Арендатор обязан возместить затраты Арендодателя на возврат автомобиля до места возврата автомобиля указанного в акте.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Остаток предоплаты за прокат автомобиля и задаток возврату  в этом случае не подлежат.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9,3. Настоящий договор не подлежит возобновлению на неопределенный срок и к нему не применяются правила о преимущественном праве на его заключение на новый срок.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10. Другие условия.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10,1. Договор составлен на русском языке в двух экземплярах, имеющих равную юридическую силу, по одному экземпляру для каждой из сторон. Все приложения к настоящему Договору являются его неотъемлемой частью.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10,2. Во всем, что не урегулировано настоящим договором, Стороны руководствуются действующим законодательством РФ 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10,3. Все споры и разногласия между сторонами разрешаются, по возможности, путем переговоров. В случае если стороны не придут к соглашению по спорным вопросам в процессе переговоров, то спор передается на рассмотрение в суд общей юрисдикции по месту нахождения Арендодателя, в случае если Арендатором является юридическое лицо в Арбитражный суд Тюменской области.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10,4. В случае не подписания акта сдачи/приема о возврате автомобиля сторонами по настоящему договору, датой возврата автомобиля считается дата последующей сдачи автомобиля в прокат  Арендодателем.</w:t>
      </w:r>
    </w:p>
    <w:p w:rsidR="00294461" w:rsidRPr="00294461" w:rsidRDefault="00294461" w:rsidP="002944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10,5. При длительной аренде автомобиля Арендатор обязан предоставить автомобиль для проведения планового техосмотра (ТО проводится каждые 10000 км). Арендодатель осуществляет замену автомобиля на время проведения ТО по своему усмотрению.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11. Согласие на предоставление, обработку персональных данных.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11.1. Арендатор дает своё согласие Арендодателю, на обработку персональных данных, к которым относятся:</w:t>
      </w:r>
      <w:r w:rsidRPr="0029446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отчество, дата и место рождения, пол, гражданство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;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серия, номер паспорта, иные паспортные данные, данные водительского удостоверения, адрес проживания и регистрации, домашний и мобильный телефон, адрес электронной почты; </w:t>
      </w:r>
      <w:r w:rsidRPr="00294461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любые иные данные, которые Арендатор сообщил при заключении или в ходе исполнения договора. Обработка персональных данных осуществляется Арендодателем в целях исполнения договора аренды-проката автомобиля и включает в себя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Арендатор проинформирован о том, что его персональные данные могут обрабатываться как автоматизированным так и не автоматизированным способами обработки. Арендодатель  обязан соблюдать меры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обеспечивающие защиту персональных данных от несанкционированного доступа ,при условии что их прием и обработка будут осуществлены лицом ,обязанным сохранять конфиденциальность. Настоящее согласие действует в течение неопределенного срока. Действие согласия прекращается на основании письменного заявления, которое подписывается Арендатором и вручается, либо направляется заказным письмом с уведомлением о вручении Арендодателю. Арендатор согласен на обработку его персональных данных вплоть до вручения Арендодателю заявления об отзыве согласия на обработку персональных данных</w:t>
      </w:r>
      <w:proofErr w:type="gramStart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2944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рендатору разъяснены и понятны права субъекта персональных данных. </w:t>
      </w: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9446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220"/>
      </w:tblGrid>
      <w:tr w:rsidR="00294461" w:rsidRPr="00294461" w:rsidTr="000A4258">
        <w:trPr>
          <w:trHeight w:val="1620"/>
        </w:trPr>
        <w:tc>
          <w:tcPr>
            <w:tcW w:w="5040" w:type="dxa"/>
          </w:tcPr>
          <w:p w:rsidR="00294461" w:rsidRPr="00294461" w:rsidRDefault="00294461" w:rsidP="0029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Арендодатель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9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  <w:r w:rsidRPr="0029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FirmName</w:t>
            </w:r>
            <w:r w:rsidRPr="0029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eastAsia="ru-RU"/>
              </w:rPr>
              <w:t>#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FirmINN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eastAsia="ru-RU"/>
              </w:rPr>
              <w:t>#/#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FirmKPP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eastAsia="ru-RU"/>
              </w:rPr>
              <w:t>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#FirmAddress2#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дрес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294461">
              <w:rPr>
                <w:rFonts w:ascii="Verdana" w:eastAsia="Times New Roman" w:hAnsi="Verdana" w:cs="Verdana"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>#FirmAddress#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#FirmSchet#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#FirmKSchet#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#FirmBIK#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294461">
              <w:rPr>
                <w:rFonts w:ascii="Verdana" w:eastAsia="Times New Roman" w:hAnsi="Verdana" w:cs="Verdan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#FirmBank1#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29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#FirmPhone#</w:t>
            </w:r>
          </w:p>
          <w:p w:rsidR="00294461" w:rsidRPr="00294461" w:rsidRDefault="00294461" w:rsidP="0029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_____________________#FirmDirector#</w:t>
            </w:r>
          </w:p>
          <w:p w:rsidR="00294461" w:rsidRPr="00294461" w:rsidRDefault="00294461" w:rsidP="00294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94461" w:rsidRPr="00294461" w:rsidRDefault="00294461" w:rsidP="00294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220" w:type="dxa"/>
          </w:tcPr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</w:t>
            </w: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r w:rsidRPr="0029446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#</w:t>
            </w:r>
            <w:r w:rsidRPr="0029446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ru-RU"/>
              </w:rPr>
              <w:t>CliName</w:t>
            </w:r>
            <w:r w:rsidRPr="0029446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#</w:t>
            </w: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серии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29446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#CliPasportSer##CliPasportNum#</w:t>
            </w: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29446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#CliPasportDate##CliPasportWydan#</w:t>
            </w: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Зарегистрирован: </w:t>
            </w: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 w:rsidRPr="0029446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#</w:t>
            </w:r>
            <w:r w:rsidRPr="0029446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CliAddressProp</w:t>
            </w:r>
            <w:r w:rsidRPr="0029446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#</w:t>
            </w: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29446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#</w:t>
            </w:r>
            <w:r w:rsidRPr="0029446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ru-RU"/>
              </w:rPr>
              <w:t>CliPhone</w:t>
            </w:r>
            <w:r w:rsidRPr="0029446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#</w:t>
            </w: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4461" w:rsidRPr="00294461" w:rsidRDefault="00294461" w:rsidP="0029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Арендатор:___________________________________</w:t>
            </w:r>
          </w:p>
        </w:tc>
      </w:tr>
    </w:tbl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461" w:rsidRPr="00294461" w:rsidRDefault="00294461" w:rsidP="0029446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15651" w:rsidRDefault="00015651">
      <w:bookmarkStart w:id="0" w:name="_GoBack"/>
      <w:bookmarkEnd w:id="0"/>
    </w:p>
    <w:sectPr w:rsidR="00015651" w:rsidSect="00E919E8">
      <w:headerReference w:type="default" r:id="rId5"/>
      <w:footerReference w:type="default" r:id="rId6"/>
      <w:pgSz w:w="11906" w:h="16838"/>
      <w:pgMar w:top="0" w:right="454" w:bottom="726" w:left="54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D30" w:rsidRDefault="00294461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4775B" w:rsidRPr="002E440F" w:rsidRDefault="00294461" w:rsidP="00A4775B">
    <w:pPr>
      <w:pStyle w:val="a5"/>
      <w:rPr>
        <w:i/>
        <w:iCs/>
      </w:rPr>
    </w:pPr>
    <w:r w:rsidRPr="002E440F">
      <w:rPr>
        <w:rFonts w:ascii="Verdana" w:hAnsi="Verdana" w:cs="Verdana"/>
        <w:i/>
        <w:iCs/>
        <w:sz w:val="18"/>
        <w:szCs w:val="18"/>
      </w:rPr>
      <w:t>От Арендодателя</w:t>
    </w:r>
    <w:proofErr w:type="gramStart"/>
    <w:r w:rsidRPr="002E440F">
      <w:rPr>
        <w:rFonts w:ascii="Verdana" w:hAnsi="Verdana" w:cs="Verdana"/>
        <w:i/>
        <w:iCs/>
        <w:sz w:val="18"/>
        <w:szCs w:val="18"/>
      </w:rPr>
      <w:t xml:space="preserve"> ________________________  О</w:t>
    </w:r>
    <w:proofErr w:type="gramEnd"/>
    <w:r w:rsidRPr="002E440F">
      <w:rPr>
        <w:rFonts w:ascii="Verdana" w:hAnsi="Verdana" w:cs="Verdana"/>
        <w:i/>
        <w:iCs/>
        <w:sz w:val="18"/>
        <w:szCs w:val="18"/>
      </w:rPr>
      <w:t>т Арендатора _____________________________</w:t>
    </w:r>
  </w:p>
  <w:p w:rsidR="008E4D30" w:rsidRDefault="00294461" w:rsidP="00A4775B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5B" w:rsidRDefault="002944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64"/>
    <w:rsid w:val="00015651"/>
    <w:rsid w:val="00294461"/>
    <w:rsid w:val="00A2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44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944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94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9446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44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9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944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94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944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2668</Words>
  <Characters>15213</Characters>
  <Application>Microsoft Office Word</Application>
  <DocSecurity>0</DocSecurity>
  <Lines>126</Lines>
  <Paragraphs>35</Paragraphs>
  <ScaleCrop>false</ScaleCrop>
  <Company/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2023-02-10T05:46:00Z</dcterms:created>
  <dcterms:modified xsi:type="dcterms:W3CDTF">2023-02-10T05:46:00Z</dcterms:modified>
</cp:coreProperties>
</file>